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07AE" w:rsidRDefault="00E907AE" w:rsidP="00E907AE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b/>
          <w:bCs/>
          <w:color w:val="414141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414141"/>
          <w:sz w:val="32"/>
          <w:szCs w:val="32"/>
          <w:lang w:eastAsia="ru-RU"/>
        </w:rPr>
        <w:t>Приложение 2.</w:t>
      </w:r>
    </w:p>
    <w:p w:rsidR="0060553C" w:rsidRDefault="0060553C" w:rsidP="0060553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414141"/>
          <w:sz w:val="32"/>
          <w:szCs w:val="32"/>
          <w:lang w:eastAsia="ru-RU"/>
        </w:rPr>
      </w:pPr>
      <w:r w:rsidRPr="001A1C15">
        <w:rPr>
          <w:rFonts w:ascii="Times New Roman" w:eastAsia="Times New Roman" w:hAnsi="Times New Roman" w:cs="Times New Roman"/>
          <w:b/>
          <w:bCs/>
          <w:color w:val="414141"/>
          <w:sz w:val="32"/>
          <w:szCs w:val="32"/>
          <w:lang w:eastAsia="ru-RU"/>
        </w:rPr>
        <w:t>Фразеологизмы </w:t>
      </w:r>
      <w:r w:rsidRPr="001A1C15">
        <w:rPr>
          <w:rFonts w:ascii="Times New Roman" w:eastAsia="Times New Roman" w:hAnsi="Times New Roman" w:cs="Times New Roman"/>
          <w:color w:val="414141"/>
          <w:sz w:val="32"/>
          <w:szCs w:val="32"/>
          <w:lang w:eastAsia="ru-RU"/>
        </w:rPr>
        <w:t>трудны уже сами по себе: кроме их характерных признаков, нам необходимо помнить об их </w:t>
      </w:r>
      <w:r w:rsidRPr="001A1C15">
        <w:rPr>
          <w:rFonts w:ascii="Times New Roman" w:eastAsia="Times New Roman" w:hAnsi="Times New Roman" w:cs="Times New Roman"/>
          <w:b/>
          <w:bCs/>
          <w:color w:val="414141"/>
          <w:sz w:val="32"/>
          <w:szCs w:val="32"/>
          <w:lang w:eastAsia="ru-RU"/>
        </w:rPr>
        <w:t>значении</w:t>
      </w:r>
      <w:r w:rsidRPr="001A1C15">
        <w:rPr>
          <w:rFonts w:ascii="Times New Roman" w:eastAsia="Times New Roman" w:hAnsi="Times New Roman" w:cs="Times New Roman"/>
          <w:color w:val="414141"/>
          <w:sz w:val="32"/>
          <w:szCs w:val="32"/>
          <w:lang w:eastAsia="ru-RU"/>
        </w:rPr>
        <w:t>, которое, кстати, </w:t>
      </w:r>
      <w:r w:rsidRPr="001A1C15">
        <w:rPr>
          <w:rFonts w:ascii="Times New Roman" w:eastAsia="Times New Roman" w:hAnsi="Times New Roman" w:cs="Times New Roman"/>
          <w:i/>
          <w:iCs/>
          <w:color w:val="414141"/>
          <w:sz w:val="32"/>
          <w:szCs w:val="32"/>
          <w:lang w:eastAsia="ru-RU"/>
        </w:rPr>
        <w:t>не всегда «выводится» из значений слов-компонентов. </w:t>
      </w:r>
      <w:r w:rsidRPr="001A1C15">
        <w:rPr>
          <w:rFonts w:ascii="Times New Roman" w:eastAsia="Times New Roman" w:hAnsi="Times New Roman" w:cs="Times New Roman"/>
          <w:color w:val="414141"/>
          <w:sz w:val="32"/>
          <w:szCs w:val="32"/>
          <w:lang w:eastAsia="ru-RU"/>
        </w:rPr>
        <w:t>Именно по «слитности» значений фразеологизмы делятся на </w:t>
      </w:r>
      <w:r w:rsidRPr="001A1C15">
        <w:rPr>
          <w:rFonts w:ascii="Times New Roman" w:eastAsia="Times New Roman" w:hAnsi="Times New Roman" w:cs="Times New Roman"/>
          <w:b/>
          <w:bCs/>
          <w:color w:val="414141"/>
          <w:sz w:val="32"/>
          <w:szCs w:val="32"/>
          <w:lang w:eastAsia="ru-RU"/>
        </w:rPr>
        <w:t>фразеологические сращения, фразеологические единства, фразеологические сочетания</w:t>
      </w:r>
      <w:r w:rsidRPr="001A1C15">
        <w:rPr>
          <w:rFonts w:ascii="Times New Roman" w:eastAsia="Times New Roman" w:hAnsi="Times New Roman" w:cs="Times New Roman"/>
          <w:color w:val="414141"/>
          <w:sz w:val="32"/>
          <w:szCs w:val="32"/>
          <w:lang w:eastAsia="ru-RU"/>
        </w:rPr>
        <w:t> и </w:t>
      </w:r>
      <w:r w:rsidRPr="001A1C15">
        <w:rPr>
          <w:rFonts w:ascii="Times New Roman" w:eastAsia="Times New Roman" w:hAnsi="Times New Roman" w:cs="Times New Roman"/>
          <w:b/>
          <w:bCs/>
          <w:color w:val="414141"/>
          <w:sz w:val="32"/>
          <w:szCs w:val="32"/>
          <w:lang w:eastAsia="ru-RU"/>
        </w:rPr>
        <w:t>фразеологические выражения.</w:t>
      </w:r>
    </w:p>
    <w:p w:rsidR="0060553C" w:rsidRPr="001A1C15" w:rsidRDefault="0060553C" w:rsidP="0060553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414141"/>
          <w:sz w:val="32"/>
          <w:szCs w:val="32"/>
          <w:lang w:eastAsia="ru-RU"/>
        </w:rPr>
      </w:pPr>
    </w:p>
    <w:p w:rsidR="0060553C" w:rsidRPr="001A1C15" w:rsidRDefault="0060553C" w:rsidP="0060553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414141"/>
          <w:sz w:val="32"/>
          <w:szCs w:val="32"/>
          <w:lang w:eastAsia="ru-RU"/>
        </w:rPr>
      </w:pPr>
      <w:r w:rsidRPr="001A1C15">
        <w:rPr>
          <w:rFonts w:ascii="Times New Roman" w:eastAsia="Times New Roman" w:hAnsi="Times New Roman" w:cs="Times New Roman"/>
          <w:b/>
          <w:bCs/>
          <w:color w:val="414141"/>
          <w:sz w:val="32"/>
          <w:szCs w:val="32"/>
          <w:lang w:eastAsia="ru-RU"/>
        </w:rPr>
        <w:t>Фразеологические сращения</w:t>
      </w:r>
      <w:r w:rsidRPr="001A1C15">
        <w:rPr>
          <w:rFonts w:ascii="Times New Roman" w:eastAsia="Times New Roman" w:hAnsi="Times New Roman" w:cs="Times New Roman"/>
          <w:color w:val="414141"/>
          <w:sz w:val="32"/>
          <w:szCs w:val="32"/>
          <w:lang w:eastAsia="ru-RU"/>
        </w:rPr>
        <w:t>, или </w:t>
      </w:r>
      <w:r w:rsidRPr="001A1C15">
        <w:rPr>
          <w:rFonts w:ascii="Times New Roman" w:eastAsia="Times New Roman" w:hAnsi="Times New Roman" w:cs="Times New Roman"/>
          <w:b/>
          <w:bCs/>
          <w:color w:val="414141"/>
          <w:sz w:val="32"/>
          <w:szCs w:val="32"/>
          <w:lang w:eastAsia="ru-RU"/>
        </w:rPr>
        <w:t>идиомы</w:t>
      </w:r>
      <w:r w:rsidRPr="001A1C15">
        <w:rPr>
          <w:rFonts w:ascii="Times New Roman" w:eastAsia="Times New Roman" w:hAnsi="Times New Roman" w:cs="Times New Roman"/>
          <w:color w:val="414141"/>
          <w:sz w:val="32"/>
          <w:szCs w:val="32"/>
          <w:lang w:eastAsia="ru-RU"/>
        </w:rPr>
        <w:t>, – это такие </w:t>
      </w:r>
      <w:r w:rsidRPr="001A1C15">
        <w:rPr>
          <w:rFonts w:ascii="Times New Roman" w:eastAsia="Times New Roman" w:hAnsi="Times New Roman" w:cs="Times New Roman"/>
          <w:i/>
          <w:iCs/>
          <w:color w:val="414141"/>
          <w:sz w:val="32"/>
          <w:szCs w:val="32"/>
          <w:lang w:eastAsia="ru-RU"/>
        </w:rPr>
        <w:t>лексические неделимые словосочетания, значение которых не определяется значением входящих в низ отдельных слов. </w:t>
      </w:r>
      <w:r w:rsidRPr="001A1C15">
        <w:rPr>
          <w:rFonts w:ascii="Times New Roman" w:eastAsia="Times New Roman" w:hAnsi="Times New Roman" w:cs="Times New Roman"/>
          <w:b/>
          <w:bCs/>
          <w:color w:val="414141"/>
          <w:sz w:val="32"/>
          <w:szCs w:val="32"/>
          <w:lang w:eastAsia="ru-RU"/>
        </w:rPr>
        <w:t>Фразеологические сращения,</w:t>
      </w:r>
      <w:r w:rsidRPr="001A1C15">
        <w:rPr>
          <w:rFonts w:ascii="Times New Roman" w:eastAsia="Times New Roman" w:hAnsi="Times New Roman" w:cs="Times New Roman"/>
          <w:color w:val="414141"/>
          <w:sz w:val="32"/>
          <w:szCs w:val="32"/>
          <w:lang w:eastAsia="ru-RU"/>
        </w:rPr>
        <w:t> таким образом, являются ярким примером максимальной «спаянности» компонентов фразеологической единицы. В качестве наиболее характерных признаков сращений отметим следующие: </w:t>
      </w:r>
      <w:r w:rsidRPr="001A1C15">
        <w:rPr>
          <w:rFonts w:ascii="Times New Roman" w:eastAsia="Times New Roman" w:hAnsi="Times New Roman" w:cs="Times New Roman"/>
          <w:i/>
          <w:iCs/>
          <w:color w:val="414141"/>
          <w:sz w:val="32"/>
          <w:szCs w:val="32"/>
          <w:lang w:eastAsia="ru-RU"/>
        </w:rPr>
        <w:t>лексическая неделимость, семантическая спаянность, один член предложения.</w:t>
      </w:r>
      <w:r w:rsidRPr="001A1C15">
        <w:rPr>
          <w:rFonts w:ascii="Times New Roman" w:eastAsia="Times New Roman" w:hAnsi="Times New Roman" w:cs="Times New Roman"/>
          <w:color w:val="414141"/>
          <w:sz w:val="32"/>
          <w:szCs w:val="32"/>
          <w:lang w:eastAsia="ru-RU"/>
        </w:rPr>
        <w:t> В целом фразеологические сращения наиболее ярко демонстрируют понятие «фразеологизм».</w:t>
      </w:r>
    </w:p>
    <w:p w:rsidR="0060553C" w:rsidRPr="001A1C15" w:rsidRDefault="0060553C" w:rsidP="0060553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414141"/>
          <w:sz w:val="32"/>
          <w:szCs w:val="32"/>
          <w:lang w:eastAsia="ru-RU"/>
        </w:rPr>
      </w:pPr>
      <w:r w:rsidRPr="001A1C15">
        <w:rPr>
          <w:rFonts w:ascii="Times New Roman" w:eastAsia="Times New Roman" w:hAnsi="Times New Roman" w:cs="Times New Roman"/>
          <w:color w:val="414141"/>
          <w:sz w:val="32"/>
          <w:szCs w:val="32"/>
          <w:lang w:eastAsia="ru-RU"/>
        </w:rPr>
        <w:t>Отлично иллюстрирует категорию фразеологические сращения фразеологизм </w:t>
      </w:r>
      <w:r w:rsidRPr="001A1C15">
        <w:rPr>
          <w:rFonts w:ascii="Times New Roman" w:eastAsia="Times New Roman" w:hAnsi="Times New Roman" w:cs="Times New Roman"/>
          <w:b/>
          <w:bCs/>
          <w:color w:val="414141"/>
          <w:sz w:val="32"/>
          <w:szCs w:val="32"/>
          <w:lang w:eastAsia="ru-RU"/>
        </w:rPr>
        <w:t>«бить баклуши»</w:t>
      </w:r>
      <w:r w:rsidRPr="001A1C15">
        <w:rPr>
          <w:rFonts w:ascii="Times New Roman" w:eastAsia="Times New Roman" w:hAnsi="Times New Roman" w:cs="Times New Roman"/>
          <w:color w:val="414141"/>
          <w:sz w:val="32"/>
          <w:szCs w:val="32"/>
          <w:lang w:eastAsia="ru-RU"/>
        </w:rPr>
        <w:t>. </w:t>
      </w:r>
      <w:r w:rsidRPr="001A1C15">
        <w:rPr>
          <w:rFonts w:ascii="Times New Roman" w:eastAsia="Times New Roman" w:hAnsi="Times New Roman" w:cs="Times New Roman"/>
          <w:b/>
          <w:bCs/>
          <w:color w:val="414141"/>
          <w:sz w:val="32"/>
          <w:szCs w:val="32"/>
          <w:lang w:eastAsia="ru-RU"/>
        </w:rPr>
        <w:t>Бить баклуши</w:t>
      </w:r>
      <w:r w:rsidRPr="001A1C15">
        <w:rPr>
          <w:rFonts w:ascii="Times New Roman" w:eastAsia="Times New Roman" w:hAnsi="Times New Roman" w:cs="Times New Roman"/>
          <w:color w:val="414141"/>
          <w:sz w:val="32"/>
          <w:szCs w:val="32"/>
          <w:lang w:eastAsia="ru-RU"/>
        </w:rPr>
        <w:t> – значит, </w:t>
      </w:r>
      <w:r w:rsidRPr="001A1C15">
        <w:rPr>
          <w:rFonts w:ascii="Times New Roman" w:eastAsia="Times New Roman" w:hAnsi="Times New Roman" w:cs="Times New Roman"/>
          <w:i/>
          <w:iCs/>
          <w:color w:val="414141"/>
          <w:sz w:val="32"/>
          <w:szCs w:val="32"/>
          <w:lang w:eastAsia="ru-RU"/>
        </w:rPr>
        <w:t>бездельничать, праздно проводить время. </w:t>
      </w:r>
      <w:r w:rsidRPr="001A1C15">
        <w:rPr>
          <w:rFonts w:ascii="Times New Roman" w:eastAsia="Times New Roman" w:hAnsi="Times New Roman" w:cs="Times New Roman"/>
          <w:color w:val="414141"/>
          <w:sz w:val="32"/>
          <w:szCs w:val="32"/>
          <w:lang w:eastAsia="ru-RU"/>
        </w:rPr>
        <w:t>Это выражение понятно всем, но «буквальное» его значение мало связано со значением «конечным»: </w:t>
      </w:r>
      <w:r w:rsidRPr="001A1C15">
        <w:rPr>
          <w:rFonts w:ascii="Times New Roman" w:eastAsia="Times New Roman" w:hAnsi="Times New Roman" w:cs="Times New Roman"/>
          <w:i/>
          <w:iCs/>
          <w:color w:val="414141"/>
          <w:sz w:val="32"/>
          <w:szCs w:val="32"/>
          <w:lang w:eastAsia="ru-RU"/>
        </w:rPr>
        <w:t>баклушами </w:t>
      </w:r>
      <w:r w:rsidRPr="001A1C15">
        <w:rPr>
          <w:rFonts w:ascii="Times New Roman" w:eastAsia="Times New Roman" w:hAnsi="Times New Roman" w:cs="Times New Roman"/>
          <w:color w:val="414141"/>
          <w:sz w:val="32"/>
          <w:szCs w:val="32"/>
          <w:lang w:eastAsia="ru-RU"/>
        </w:rPr>
        <w:t>называли </w:t>
      </w:r>
      <w:r w:rsidRPr="001A1C15">
        <w:rPr>
          <w:rFonts w:ascii="Times New Roman" w:eastAsia="Times New Roman" w:hAnsi="Times New Roman" w:cs="Times New Roman"/>
          <w:i/>
          <w:iCs/>
          <w:color w:val="414141"/>
          <w:sz w:val="32"/>
          <w:szCs w:val="32"/>
          <w:lang w:eastAsia="ru-RU"/>
        </w:rPr>
        <w:t>поленья</w:t>
      </w:r>
      <w:r w:rsidRPr="001A1C15">
        <w:rPr>
          <w:rFonts w:ascii="Times New Roman" w:eastAsia="Times New Roman" w:hAnsi="Times New Roman" w:cs="Times New Roman"/>
          <w:color w:val="414141"/>
          <w:sz w:val="32"/>
          <w:szCs w:val="32"/>
          <w:lang w:eastAsia="ru-RU"/>
        </w:rPr>
        <w:t>, соответственно, </w:t>
      </w:r>
      <w:r w:rsidRPr="001A1C15">
        <w:rPr>
          <w:rFonts w:ascii="Times New Roman" w:eastAsia="Times New Roman" w:hAnsi="Times New Roman" w:cs="Times New Roman"/>
          <w:i/>
          <w:iCs/>
          <w:color w:val="414141"/>
          <w:sz w:val="32"/>
          <w:szCs w:val="32"/>
          <w:lang w:eastAsia="ru-RU"/>
        </w:rPr>
        <w:t>бить баклуши – нарезать поленья, особым образом обрабатывать их</w:t>
      </w:r>
      <w:r w:rsidRPr="001A1C15">
        <w:rPr>
          <w:rFonts w:ascii="Times New Roman" w:eastAsia="Times New Roman" w:hAnsi="Times New Roman" w:cs="Times New Roman"/>
          <w:color w:val="414141"/>
          <w:sz w:val="32"/>
          <w:szCs w:val="32"/>
          <w:lang w:eastAsia="ru-RU"/>
        </w:rPr>
        <w:t xml:space="preserve"> (именно из этой древесины позже делали ложки). Иными словами, битье баклуш было не таким уж и легким делом. Как видим, значение всего выражения не выводится из значения отдельных его компонентов, отсюда – </w:t>
      </w:r>
      <w:proofErr w:type="spellStart"/>
      <w:r w:rsidRPr="001A1C15">
        <w:rPr>
          <w:rFonts w:ascii="Times New Roman" w:eastAsia="Times New Roman" w:hAnsi="Times New Roman" w:cs="Times New Roman"/>
          <w:color w:val="414141"/>
          <w:sz w:val="32"/>
          <w:szCs w:val="32"/>
          <w:lang w:eastAsia="ru-RU"/>
        </w:rPr>
        <w:t>вуаля</w:t>
      </w:r>
      <w:proofErr w:type="spellEnd"/>
      <w:r w:rsidRPr="001A1C15">
        <w:rPr>
          <w:rFonts w:ascii="Times New Roman" w:eastAsia="Times New Roman" w:hAnsi="Times New Roman" w:cs="Times New Roman"/>
          <w:color w:val="414141"/>
          <w:sz w:val="32"/>
          <w:szCs w:val="32"/>
          <w:lang w:eastAsia="ru-RU"/>
        </w:rPr>
        <w:t>! – перед нами действительно </w:t>
      </w:r>
      <w:r w:rsidRPr="001A1C15">
        <w:rPr>
          <w:rFonts w:ascii="Times New Roman" w:eastAsia="Times New Roman" w:hAnsi="Times New Roman" w:cs="Times New Roman"/>
          <w:b/>
          <w:bCs/>
          <w:color w:val="414141"/>
          <w:sz w:val="32"/>
          <w:szCs w:val="32"/>
          <w:lang w:eastAsia="ru-RU"/>
        </w:rPr>
        <w:t>фразеологическое сращение.</w:t>
      </w:r>
    </w:p>
    <w:p w:rsidR="0060553C" w:rsidRPr="001A1C15" w:rsidRDefault="0060553C" w:rsidP="0060553C">
      <w:pPr>
        <w:shd w:val="clear" w:color="auto" w:fill="FFFFFF"/>
        <w:spacing w:before="24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414141"/>
          <w:sz w:val="32"/>
          <w:szCs w:val="32"/>
          <w:lang w:eastAsia="ru-RU"/>
        </w:rPr>
      </w:pPr>
      <w:r w:rsidRPr="001A1C15">
        <w:rPr>
          <w:rFonts w:ascii="Times New Roman" w:eastAsia="Times New Roman" w:hAnsi="Times New Roman" w:cs="Times New Roman"/>
          <w:color w:val="414141"/>
          <w:sz w:val="32"/>
          <w:szCs w:val="32"/>
          <w:lang w:eastAsia="ru-RU"/>
        </w:rPr>
        <w:t>Среди других примером идиом отметим наиболее знаковые нам единицы:</w:t>
      </w:r>
    </w:p>
    <w:p w:rsidR="0060553C" w:rsidRDefault="0060553C" w:rsidP="0060553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414141"/>
          <w:sz w:val="32"/>
          <w:szCs w:val="32"/>
          <w:lang w:eastAsia="ru-RU"/>
        </w:rPr>
      </w:pPr>
      <w:r w:rsidRPr="001A1C15">
        <w:rPr>
          <w:rFonts w:ascii="Times New Roman" w:eastAsia="Times New Roman" w:hAnsi="Times New Roman" w:cs="Times New Roman"/>
          <w:i/>
          <w:iCs/>
          <w:color w:val="414141"/>
          <w:sz w:val="32"/>
          <w:szCs w:val="32"/>
          <w:lang w:eastAsia="ru-RU"/>
        </w:rPr>
        <w:t xml:space="preserve">с бухты-барахты, содом и </w:t>
      </w:r>
      <w:proofErr w:type="spellStart"/>
      <w:r w:rsidRPr="001A1C15">
        <w:rPr>
          <w:rFonts w:ascii="Times New Roman" w:eastAsia="Times New Roman" w:hAnsi="Times New Roman" w:cs="Times New Roman"/>
          <w:i/>
          <w:iCs/>
          <w:color w:val="414141"/>
          <w:sz w:val="32"/>
          <w:szCs w:val="32"/>
          <w:lang w:eastAsia="ru-RU"/>
        </w:rPr>
        <w:t>гоморра</w:t>
      </w:r>
      <w:proofErr w:type="spellEnd"/>
      <w:r w:rsidRPr="001A1C15">
        <w:rPr>
          <w:rFonts w:ascii="Times New Roman" w:eastAsia="Times New Roman" w:hAnsi="Times New Roman" w:cs="Times New Roman"/>
          <w:i/>
          <w:iCs/>
          <w:color w:val="414141"/>
          <w:sz w:val="32"/>
          <w:szCs w:val="32"/>
          <w:lang w:eastAsia="ru-RU"/>
        </w:rPr>
        <w:t xml:space="preserve">, шиворот-навыворот, положа руку на сердце, из рук вон, трусу праздновать, от мала до велика, на босу ногу, средь бела дня, ничтоже </w:t>
      </w:r>
      <w:proofErr w:type="spellStart"/>
      <w:r w:rsidRPr="001A1C15">
        <w:rPr>
          <w:rFonts w:ascii="Times New Roman" w:eastAsia="Times New Roman" w:hAnsi="Times New Roman" w:cs="Times New Roman"/>
          <w:i/>
          <w:iCs/>
          <w:color w:val="414141"/>
          <w:sz w:val="32"/>
          <w:szCs w:val="32"/>
          <w:lang w:eastAsia="ru-RU"/>
        </w:rPr>
        <w:t>сумняшеся</w:t>
      </w:r>
      <w:proofErr w:type="spellEnd"/>
      <w:r w:rsidRPr="001A1C15">
        <w:rPr>
          <w:rFonts w:ascii="Times New Roman" w:eastAsia="Times New Roman" w:hAnsi="Times New Roman" w:cs="Times New Roman"/>
          <w:i/>
          <w:iCs/>
          <w:color w:val="414141"/>
          <w:sz w:val="32"/>
          <w:szCs w:val="32"/>
          <w:lang w:eastAsia="ru-RU"/>
        </w:rPr>
        <w:t>, так себе, куда ни шло, себе на уме, шутка сказать, диву даться</w:t>
      </w:r>
      <w:r w:rsidRPr="001A1C15">
        <w:rPr>
          <w:rFonts w:ascii="Times New Roman" w:eastAsia="Times New Roman" w:hAnsi="Times New Roman" w:cs="Times New Roman"/>
          <w:color w:val="414141"/>
          <w:sz w:val="32"/>
          <w:szCs w:val="32"/>
          <w:lang w:eastAsia="ru-RU"/>
        </w:rPr>
        <w:t> и др.</w:t>
      </w:r>
    </w:p>
    <w:p w:rsidR="0060553C" w:rsidRDefault="0060553C" w:rsidP="0060553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414141"/>
          <w:sz w:val="32"/>
          <w:szCs w:val="32"/>
          <w:lang w:eastAsia="ru-RU"/>
        </w:rPr>
      </w:pPr>
    </w:p>
    <w:p w:rsidR="0060553C" w:rsidRPr="001A1C15" w:rsidRDefault="0060553C" w:rsidP="0060553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414141"/>
          <w:sz w:val="32"/>
          <w:szCs w:val="32"/>
          <w:lang w:eastAsia="ru-RU"/>
        </w:rPr>
      </w:pPr>
    </w:p>
    <w:p w:rsidR="0060553C" w:rsidRPr="001A1C15" w:rsidRDefault="0060553C" w:rsidP="0060553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414141"/>
          <w:sz w:val="32"/>
          <w:szCs w:val="32"/>
          <w:lang w:eastAsia="ru-RU"/>
        </w:rPr>
      </w:pPr>
      <w:r w:rsidRPr="001A1C15">
        <w:rPr>
          <w:rFonts w:ascii="Times New Roman" w:eastAsia="Times New Roman" w:hAnsi="Times New Roman" w:cs="Times New Roman"/>
          <w:b/>
          <w:bCs/>
          <w:color w:val="414141"/>
          <w:sz w:val="32"/>
          <w:szCs w:val="32"/>
          <w:lang w:eastAsia="ru-RU"/>
        </w:rPr>
        <w:lastRenderedPageBreak/>
        <w:t>Фразеологические единства </w:t>
      </w:r>
      <w:r w:rsidRPr="001A1C15">
        <w:rPr>
          <w:rFonts w:ascii="Times New Roman" w:eastAsia="Times New Roman" w:hAnsi="Times New Roman" w:cs="Times New Roman"/>
          <w:color w:val="414141"/>
          <w:sz w:val="32"/>
          <w:szCs w:val="32"/>
          <w:lang w:eastAsia="ru-RU"/>
        </w:rPr>
        <w:t>– это </w:t>
      </w:r>
      <w:r w:rsidRPr="001A1C15">
        <w:rPr>
          <w:rFonts w:ascii="Times New Roman" w:eastAsia="Times New Roman" w:hAnsi="Times New Roman" w:cs="Times New Roman"/>
          <w:i/>
          <w:iCs/>
          <w:color w:val="414141"/>
          <w:sz w:val="32"/>
          <w:szCs w:val="32"/>
          <w:lang w:eastAsia="ru-RU"/>
        </w:rPr>
        <w:t>лексически неделимые обороты, общее значение которых в какой-то мере уже мотивировано переносным значением слов, составляющих данный оборот.</w:t>
      </w:r>
      <w:r w:rsidRPr="001A1C15">
        <w:rPr>
          <w:rFonts w:ascii="Times New Roman" w:eastAsia="Times New Roman" w:hAnsi="Times New Roman" w:cs="Times New Roman"/>
          <w:color w:val="414141"/>
          <w:sz w:val="32"/>
          <w:szCs w:val="32"/>
          <w:lang w:eastAsia="ru-RU"/>
        </w:rPr>
        <w:t> Отличительными признаками фразеологических единств являются </w:t>
      </w:r>
      <w:r w:rsidRPr="001A1C15">
        <w:rPr>
          <w:rFonts w:ascii="Times New Roman" w:eastAsia="Times New Roman" w:hAnsi="Times New Roman" w:cs="Times New Roman"/>
          <w:i/>
          <w:iCs/>
          <w:color w:val="414141"/>
          <w:sz w:val="32"/>
          <w:szCs w:val="32"/>
          <w:lang w:eastAsia="ru-RU"/>
        </w:rPr>
        <w:t>возможность «понимания» значения как в прямом, так и в переносном смысле,</w:t>
      </w:r>
      <w:r w:rsidRPr="001A1C15">
        <w:rPr>
          <w:rFonts w:ascii="Times New Roman" w:eastAsia="Times New Roman" w:hAnsi="Times New Roman" w:cs="Times New Roman"/>
          <w:color w:val="414141"/>
          <w:sz w:val="32"/>
          <w:szCs w:val="32"/>
          <w:lang w:eastAsia="ru-RU"/>
        </w:rPr>
        <w:t> а также </w:t>
      </w:r>
      <w:r w:rsidRPr="001A1C15">
        <w:rPr>
          <w:rFonts w:ascii="Times New Roman" w:eastAsia="Times New Roman" w:hAnsi="Times New Roman" w:cs="Times New Roman"/>
          <w:i/>
          <w:iCs/>
          <w:color w:val="414141"/>
          <w:sz w:val="32"/>
          <w:szCs w:val="32"/>
          <w:lang w:eastAsia="ru-RU"/>
        </w:rPr>
        <w:t>возможность вставки между компонентами фразеологизма других слов.</w:t>
      </w:r>
    </w:p>
    <w:p w:rsidR="0060553C" w:rsidRPr="001A1C15" w:rsidRDefault="0060553C" w:rsidP="0060553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414141"/>
          <w:sz w:val="32"/>
          <w:szCs w:val="32"/>
          <w:lang w:eastAsia="ru-RU"/>
        </w:rPr>
      </w:pPr>
      <w:r w:rsidRPr="001A1C15">
        <w:rPr>
          <w:rFonts w:ascii="Times New Roman" w:eastAsia="Times New Roman" w:hAnsi="Times New Roman" w:cs="Times New Roman"/>
          <w:color w:val="414141"/>
          <w:sz w:val="32"/>
          <w:szCs w:val="32"/>
          <w:lang w:eastAsia="ru-RU"/>
        </w:rPr>
        <w:t>Рассмотрим выражение </w:t>
      </w:r>
      <w:r w:rsidRPr="001A1C15">
        <w:rPr>
          <w:rFonts w:ascii="Times New Roman" w:eastAsia="Times New Roman" w:hAnsi="Times New Roman" w:cs="Times New Roman"/>
          <w:b/>
          <w:bCs/>
          <w:color w:val="414141"/>
          <w:sz w:val="32"/>
          <w:szCs w:val="32"/>
          <w:lang w:eastAsia="ru-RU"/>
        </w:rPr>
        <w:t>«лить воду на мельницу»</w:t>
      </w:r>
      <w:r w:rsidRPr="001A1C15">
        <w:rPr>
          <w:rFonts w:ascii="Times New Roman" w:eastAsia="Times New Roman" w:hAnsi="Times New Roman" w:cs="Times New Roman"/>
          <w:color w:val="414141"/>
          <w:sz w:val="32"/>
          <w:szCs w:val="32"/>
          <w:lang w:eastAsia="ru-RU"/>
        </w:rPr>
        <w:t>, что значит «</w:t>
      </w:r>
      <w:r w:rsidRPr="001A1C15">
        <w:rPr>
          <w:rFonts w:ascii="Times New Roman" w:eastAsia="Times New Roman" w:hAnsi="Times New Roman" w:cs="Times New Roman"/>
          <w:i/>
          <w:iCs/>
          <w:color w:val="414141"/>
          <w:sz w:val="32"/>
          <w:szCs w:val="32"/>
          <w:lang w:eastAsia="ru-RU"/>
        </w:rPr>
        <w:t>своими действиями, поведением косвенно помогать кому-либо</w:t>
      </w:r>
      <w:r w:rsidRPr="001A1C15">
        <w:rPr>
          <w:rFonts w:ascii="Times New Roman" w:eastAsia="Times New Roman" w:hAnsi="Times New Roman" w:cs="Times New Roman"/>
          <w:color w:val="414141"/>
          <w:sz w:val="32"/>
          <w:szCs w:val="32"/>
          <w:lang w:eastAsia="ru-RU"/>
        </w:rPr>
        <w:t>». Это выражение отлично «уживается» и с </w:t>
      </w:r>
      <w:r w:rsidRPr="001A1C15">
        <w:rPr>
          <w:rFonts w:ascii="Times New Roman" w:eastAsia="Times New Roman" w:hAnsi="Times New Roman" w:cs="Times New Roman"/>
          <w:b/>
          <w:bCs/>
          <w:color w:val="414141"/>
          <w:sz w:val="32"/>
          <w:szCs w:val="32"/>
          <w:lang w:eastAsia="ru-RU"/>
        </w:rPr>
        <w:t>прямым </w:t>
      </w:r>
      <w:r w:rsidRPr="001A1C15">
        <w:rPr>
          <w:rFonts w:ascii="Times New Roman" w:eastAsia="Times New Roman" w:hAnsi="Times New Roman" w:cs="Times New Roman"/>
          <w:color w:val="414141"/>
          <w:sz w:val="32"/>
          <w:szCs w:val="32"/>
          <w:lang w:eastAsia="ru-RU"/>
        </w:rPr>
        <w:t>значением (т.е. </w:t>
      </w:r>
      <w:r w:rsidRPr="001A1C15">
        <w:rPr>
          <w:rFonts w:ascii="Times New Roman" w:eastAsia="Times New Roman" w:hAnsi="Times New Roman" w:cs="Times New Roman"/>
          <w:i/>
          <w:iCs/>
          <w:color w:val="414141"/>
          <w:sz w:val="32"/>
          <w:szCs w:val="32"/>
          <w:lang w:eastAsia="ru-RU"/>
        </w:rPr>
        <w:t>буквально лить воду на мельницу</w:t>
      </w:r>
      <w:r w:rsidRPr="001A1C15">
        <w:rPr>
          <w:rFonts w:ascii="Times New Roman" w:eastAsia="Times New Roman" w:hAnsi="Times New Roman" w:cs="Times New Roman"/>
          <w:color w:val="414141"/>
          <w:sz w:val="32"/>
          <w:szCs w:val="32"/>
          <w:lang w:eastAsia="ru-RU"/>
        </w:rPr>
        <w:t> – на водяную мельницу, которая вращается под действием силы воды), и со значением </w:t>
      </w:r>
      <w:r w:rsidRPr="001A1C15">
        <w:rPr>
          <w:rFonts w:ascii="Times New Roman" w:eastAsia="Times New Roman" w:hAnsi="Times New Roman" w:cs="Times New Roman"/>
          <w:b/>
          <w:bCs/>
          <w:color w:val="414141"/>
          <w:sz w:val="32"/>
          <w:szCs w:val="32"/>
          <w:lang w:eastAsia="ru-RU"/>
        </w:rPr>
        <w:t>переносным</w:t>
      </w:r>
      <w:r w:rsidRPr="001A1C15">
        <w:rPr>
          <w:rFonts w:ascii="Times New Roman" w:eastAsia="Times New Roman" w:hAnsi="Times New Roman" w:cs="Times New Roman"/>
          <w:color w:val="414141"/>
          <w:sz w:val="32"/>
          <w:szCs w:val="32"/>
          <w:lang w:eastAsia="ru-RU"/>
        </w:rPr>
        <w:t>, с которым мы уже знакомы. Кроме того, это выражением часто встречается с вставками из местоимений и прилагательных:</w:t>
      </w:r>
      <w:r w:rsidRPr="001A1C15">
        <w:rPr>
          <w:rFonts w:ascii="Times New Roman" w:eastAsia="Times New Roman" w:hAnsi="Times New Roman" w:cs="Times New Roman"/>
          <w:i/>
          <w:iCs/>
          <w:color w:val="414141"/>
          <w:sz w:val="32"/>
          <w:szCs w:val="32"/>
          <w:lang w:eastAsia="ru-RU"/>
        </w:rPr>
        <w:t> лить воду на </w:t>
      </w:r>
      <w:r w:rsidRPr="001A1C15">
        <w:rPr>
          <w:rFonts w:ascii="Times New Roman" w:eastAsia="Times New Roman" w:hAnsi="Times New Roman" w:cs="Times New Roman"/>
          <w:b/>
          <w:bCs/>
          <w:i/>
          <w:iCs/>
          <w:color w:val="414141"/>
          <w:sz w:val="32"/>
          <w:szCs w:val="32"/>
          <w:lang w:eastAsia="ru-RU"/>
        </w:rPr>
        <w:t>свою </w:t>
      </w:r>
      <w:r w:rsidRPr="001A1C15">
        <w:rPr>
          <w:rFonts w:ascii="Times New Roman" w:eastAsia="Times New Roman" w:hAnsi="Times New Roman" w:cs="Times New Roman"/>
          <w:i/>
          <w:iCs/>
          <w:color w:val="414141"/>
          <w:sz w:val="32"/>
          <w:szCs w:val="32"/>
          <w:lang w:eastAsia="ru-RU"/>
        </w:rPr>
        <w:t>мельницу, лить воду на </w:t>
      </w:r>
      <w:r w:rsidRPr="001A1C15">
        <w:rPr>
          <w:rFonts w:ascii="Times New Roman" w:eastAsia="Times New Roman" w:hAnsi="Times New Roman" w:cs="Times New Roman"/>
          <w:b/>
          <w:bCs/>
          <w:i/>
          <w:iCs/>
          <w:color w:val="414141"/>
          <w:sz w:val="32"/>
          <w:szCs w:val="32"/>
          <w:lang w:eastAsia="ru-RU"/>
        </w:rPr>
        <w:t>мою </w:t>
      </w:r>
      <w:r w:rsidRPr="001A1C15">
        <w:rPr>
          <w:rFonts w:ascii="Times New Roman" w:eastAsia="Times New Roman" w:hAnsi="Times New Roman" w:cs="Times New Roman"/>
          <w:i/>
          <w:iCs/>
          <w:color w:val="414141"/>
          <w:sz w:val="32"/>
          <w:szCs w:val="32"/>
          <w:lang w:eastAsia="ru-RU"/>
        </w:rPr>
        <w:t>мельницу, лить воду на </w:t>
      </w:r>
      <w:r w:rsidRPr="001A1C15">
        <w:rPr>
          <w:rFonts w:ascii="Times New Roman" w:eastAsia="Times New Roman" w:hAnsi="Times New Roman" w:cs="Times New Roman"/>
          <w:b/>
          <w:bCs/>
          <w:i/>
          <w:iCs/>
          <w:color w:val="414141"/>
          <w:sz w:val="32"/>
          <w:szCs w:val="32"/>
          <w:lang w:eastAsia="ru-RU"/>
        </w:rPr>
        <w:t>его </w:t>
      </w:r>
      <w:r w:rsidRPr="001A1C15">
        <w:rPr>
          <w:rFonts w:ascii="Times New Roman" w:eastAsia="Times New Roman" w:hAnsi="Times New Roman" w:cs="Times New Roman"/>
          <w:i/>
          <w:iCs/>
          <w:color w:val="414141"/>
          <w:sz w:val="32"/>
          <w:szCs w:val="32"/>
          <w:lang w:eastAsia="ru-RU"/>
        </w:rPr>
        <w:t>мельницу, лить воду на </w:t>
      </w:r>
      <w:r w:rsidRPr="001A1C15">
        <w:rPr>
          <w:rFonts w:ascii="Times New Roman" w:eastAsia="Times New Roman" w:hAnsi="Times New Roman" w:cs="Times New Roman"/>
          <w:b/>
          <w:bCs/>
          <w:i/>
          <w:iCs/>
          <w:color w:val="414141"/>
          <w:sz w:val="32"/>
          <w:szCs w:val="32"/>
          <w:lang w:eastAsia="ru-RU"/>
        </w:rPr>
        <w:t>чужую </w:t>
      </w:r>
      <w:r w:rsidRPr="001A1C15">
        <w:rPr>
          <w:rFonts w:ascii="Times New Roman" w:eastAsia="Times New Roman" w:hAnsi="Times New Roman" w:cs="Times New Roman"/>
          <w:i/>
          <w:iCs/>
          <w:color w:val="414141"/>
          <w:sz w:val="32"/>
          <w:szCs w:val="32"/>
          <w:lang w:eastAsia="ru-RU"/>
        </w:rPr>
        <w:t>мельницу </w:t>
      </w:r>
      <w:r w:rsidRPr="001A1C15">
        <w:rPr>
          <w:rFonts w:ascii="Times New Roman" w:eastAsia="Times New Roman" w:hAnsi="Times New Roman" w:cs="Times New Roman"/>
          <w:color w:val="414141"/>
          <w:sz w:val="32"/>
          <w:szCs w:val="32"/>
          <w:lang w:eastAsia="ru-RU"/>
        </w:rPr>
        <w:t>и под.</w:t>
      </w:r>
    </w:p>
    <w:p w:rsidR="0060553C" w:rsidRDefault="0060553C" w:rsidP="0060553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414141"/>
          <w:sz w:val="32"/>
          <w:szCs w:val="32"/>
          <w:lang w:eastAsia="ru-RU"/>
        </w:rPr>
      </w:pPr>
      <w:r w:rsidRPr="001A1C15">
        <w:rPr>
          <w:rFonts w:ascii="Times New Roman" w:eastAsia="Times New Roman" w:hAnsi="Times New Roman" w:cs="Times New Roman"/>
          <w:color w:val="414141"/>
          <w:sz w:val="32"/>
          <w:szCs w:val="32"/>
          <w:lang w:eastAsia="ru-RU"/>
        </w:rPr>
        <w:t>Яркими примерами фразеологических единств являются выражения:</w:t>
      </w:r>
      <w:r w:rsidR="00006A7B">
        <w:rPr>
          <w:rFonts w:ascii="Times New Roman" w:eastAsia="Times New Roman" w:hAnsi="Times New Roman" w:cs="Times New Roman"/>
          <w:color w:val="414141"/>
          <w:sz w:val="32"/>
          <w:szCs w:val="32"/>
          <w:lang w:eastAsia="ru-RU"/>
        </w:rPr>
        <w:t xml:space="preserve"> </w:t>
      </w:r>
      <w:bookmarkStart w:id="0" w:name="_GoBack"/>
      <w:bookmarkEnd w:id="0"/>
      <w:r w:rsidRPr="001A1C15">
        <w:rPr>
          <w:rFonts w:ascii="Times New Roman" w:eastAsia="Times New Roman" w:hAnsi="Times New Roman" w:cs="Times New Roman"/>
          <w:i/>
          <w:iCs/>
          <w:color w:val="414141"/>
          <w:sz w:val="32"/>
          <w:szCs w:val="32"/>
          <w:lang w:eastAsia="ru-RU"/>
        </w:rPr>
        <w:t>пускать пыль в глаза, держать камень за пазухой, плыть по течению, уйти в свою скорлупу, из пальца высосать, кровь с молоком; первая скрипка, точка замерзания, наклонная плоскость, центр тяжести, удельных вес </w:t>
      </w:r>
      <w:r w:rsidRPr="001A1C15">
        <w:rPr>
          <w:rFonts w:ascii="Times New Roman" w:eastAsia="Times New Roman" w:hAnsi="Times New Roman" w:cs="Times New Roman"/>
          <w:color w:val="414141"/>
          <w:sz w:val="32"/>
          <w:szCs w:val="32"/>
          <w:lang w:eastAsia="ru-RU"/>
        </w:rPr>
        <w:t>и др.</w:t>
      </w:r>
    </w:p>
    <w:p w:rsidR="0060553C" w:rsidRDefault="0060553C" w:rsidP="0060553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414141"/>
          <w:sz w:val="32"/>
          <w:szCs w:val="32"/>
          <w:lang w:eastAsia="ru-RU"/>
        </w:rPr>
      </w:pPr>
    </w:p>
    <w:p w:rsidR="0060553C" w:rsidRDefault="0060553C" w:rsidP="0060553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414141"/>
          <w:sz w:val="32"/>
          <w:szCs w:val="32"/>
          <w:lang w:eastAsia="ru-RU"/>
        </w:rPr>
      </w:pPr>
    </w:p>
    <w:p w:rsidR="0060553C" w:rsidRDefault="0060553C" w:rsidP="0060553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414141"/>
          <w:sz w:val="32"/>
          <w:szCs w:val="32"/>
          <w:lang w:eastAsia="ru-RU"/>
        </w:rPr>
      </w:pPr>
    </w:p>
    <w:p w:rsidR="0060553C" w:rsidRDefault="0060553C" w:rsidP="0060553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414141"/>
          <w:sz w:val="32"/>
          <w:szCs w:val="32"/>
          <w:lang w:eastAsia="ru-RU"/>
        </w:rPr>
      </w:pPr>
    </w:p>
    <w:p w:rsidR="0060553C" w:rsidRDefault="0060553C" w:rsidP="0060553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414141"/>
          <w:sz w:val="32"/>
          <w:szCs w:val="32"/>
          <w:lang w:eastAsia="ru-RU"/>
        </w:rPr>
      </w:pPr>
    </w:p>
    <w:p w:rsidR="0060553C" w:rsidRDefault="0060553C" w:rsidP="0060553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414141"/>
          <w:sz w:val="32"/>
          <w:szCs w:val="32"/>
          <w:lang w:eastAsia="ru-RU"/>
        </w:rPr>
      </w:pPr>
    </w:p>
    <w:p w:rsidR="0060553C" w:rsidRDefault="0060553C" w:rsidP="0060553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414141"/>
          <w:sz w:val="32"/>
          <w:szCs w:val="32"/>
          <w:lang w:eastAsia="ru-RU"/>
        </w:rPr>
      </w:pPr>
    </w:p>
    <w:p w:rsidR="0060553C" w:rsidRDefault="0060553C" w:rsidP="0060553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414141"/>
          <w:sz w:val="32"/>
          <w:szCs w:val="32"/>
          <w:lang w:eastAsia="ru-RU"/>
        </w:rPr>
      </w:pPr>
    </w:p>
    <w:p w:rsidR="0060553C" w:rsidRDefault="0060553C" w:rsidP="0060553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414141"/>
          <w:sz w:val="32"/>
          <w:szCs w:val="32"/>
          <w:lang w:eastAsia="ru-RU"/>
        </w:rPr>
      </w:pPr>
    </w:p>
    <w:p w:rsidR="0060553C" w:rsidRDefault="0060553C" w:rsidP="0060553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414141"/>
          <w:sz w:val="32"/>
          <w:szCs w:val="32"/>
          <w:lang w:eastAsia="ru-RU"/>
        </w:rPr>
      </w:pPr>
    </w:p>
    <w:p w:rsidR="0060553C" w:rsidRDefault="0060553C" w:rsidP="0060553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414141"/>
          <w:sz w:val="32"/>
          <w:szCs w:val="32"/>
          <w:lang w:eastAsia="ru-RU"/>
        </w:rPr>
      </w:pPr>
    </w:p>
    <w:p w:rsidR="0060553C" w:rsidRDefault="0060553C" w:rsidP="0060553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414141"/>
          <w:sz w:val="32"/>
          <w:szCs w:val="32"/>
          <w:lang w:eastAsia="ru-RU"/>
        </w:rPr>
      </w:pPr>
    </w:p>
    <w:p w:rsidR="0060553C" w:rsidRDefault="0060553C" w:rsidP="0060553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414141"/>
          <w:sz w:val="32"/>
          <w:szCs w:val="32"/>
          <w:lang w:eastAsia="ru-RU"/>
        </w:rPr>
      </w:pPr>
    </w:p>
    <w:p w:rsidR="0060553C" w:rsidRDefault="0060553C" w:rsidP="0060553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414141"/>
          <w:sz w:val="32"/>
          <w:szCs w:val="32"/>
          <w:lang w:eastAsia="ru-RU"/>
        </w:rPr>
      </w:pPr>
    </w:p>
    <w:p w:rsidR="0060553C" w:rsidRDefault="0060553C" w:rsidP="0060553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414141"/>
          <w:sz w:val="32"/>
          <w:szCs w:val="32"/>
          <w:lang w:eastAsia="ru-RU"/>
        </w:rPr>
      </w:pPr>
    </w:p>
    <w:p w:rsidR="0060553C" w:rsidRPr="001A1C15" w:rsidRDefault="0060553C" w:rsidP="0060553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414141"/>
          <w:sz w:val="32"/>
          <w:szCs w:val="32"/>
          <w:lang w:eastAsia="ru-RU"/>
        </w:rPr>
      </w:pPr>
    </w:p>
    <w:p w:rsidR="0060553C" w:rsidRDefault="0060553C" w:rsidP="0060553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/>
          <w:iCs/>
          <w:color w:val="414141"/>
          <w:sz w:val="32"/>
          <w:szCs w:val="32"/>
          <w:lang w:eastAsia="ru-RU"/>
        </w:rPr>
      </w:pPr>
      <w:r w:rsidRPr="001A1C15">
        <w:rPr>
          <w:rFonts w:ascii="Times New Roman" w:eastAsia="Times New Roman" w:hAnsi="Times New Roman" w:cs="Times New Roman"/>
          <w:b/>
          <w:bCs/>
          <w:color w:val="414141"/>
          <w:sz w:val="32"/>
          <w:szCs w:val="32"/>
          <w:lang w:eastAsia="ru-RU"/>
        </w:rPr>
        <w:lastRenderedPageBreak/>
        <w:t>Фразеологические сочетания</w:t>
      </w:r>
      <w:r w:rsidRPr="001A1C15">
        <w:rPr>
          <w:rFonts w:ascii="Times New Roman" w:eastAsia="Times New Roman" w:hAnsi="Times New Roman" w:cs="Times New Roman"/>
          <w:color w:val="414141"/>
          <w:sz w:val="32"/>
          <w:szCs w:val="32"/>
          <w:lang w:eastAsia="ru-RU"/>
        </w:rPr>
        <w:t> – это </w:t>
      </w:r>
      <w:r w:rsidRPr="001A1C15">
        <w:rPr>
          <w:rFonts w:ascii="Times New Roman" w:eastAsia="Times New Roman" w:hAnsi="Times New Roman" w:cs="Times New Roman"/>
          <w:i/>
          <w:iCs/>
          <w:color w:val="414141"/>
          <w:sz w:val="32"/>
          <w:szCs w:val="32"/>
          <w:lang w:eastAsia="ru-RU"/>
        </w:rPr>
        <w:t>устойчивые обороты, значение которых полностью зависит от значения составляющих их компонентов.</w:t>
      </w:r>
      <w:r w:rsidRPr="001A1C15">
        <w:rPr>
          <w:rFonts w:ascii="Times New Roman" w:eastAsia="Times New Roman" w:hAnsi="Times New Roman" w:cs="Times New Roman"/>
          <w:color w:val="414141"/>
          <w:sz w:val="32"/>
          <w:szCs w:val="32"/>
          <w:lang w:eastAsia="ru-RU"/>
        </w:rPr>
        <w:t> Иными словами, такие фразеологизмы сохраняют </w:t>
      </w:r>
      <w:r w:rsidRPr="001A1C15">
        <w:rPr>
          <w:rFonts w:ascii="Times New Roman" w:eastAsia="Times New Roman" w:hAnsi="Times New Roman" w:cs="Times New Roman"/>
          <w:b/>
          <w:bCs/>
          <w:i/>
          <w:iCs/>
          <w:color w:val="414141"/>
          <w:sz w:val="32"/>
          <w:szCs w:val="32"/>
          <w:lang w:eastAsia="ru-RU"/>
        </w:rPr>
        <w:t>относительную семантическую самостоятельность</w:t>
      </w:r>
      <w:r w:rsidRPr="001A1C15">
        <w:rPr>
          <w:rFonts w:ascii="Times New Roman" w:eastAsia="Times New Roman" w:hAnsi="Times New Roman" w:cs="Times New Roman"/>
          <w:color w:val="414141"/>
          <w:sz w:val="32"/>
          <w:szCs w:val="32"/>
          <w:lang w:eastAsia="ru-RU"/>
        </w:rPr>
        <w:t>, проявляя свое значение в </w:t>
      </w:r>
      <w:r w:rsidRPr="001A1C15">
        <w:rPr>
          <w:rFonts w:ascii="Times New Roman" w:eastAsia="Times New Roman" w:hAnsi="Times New Roman" w:cs="Times New Roman"/>
          <w:b/>
          <w:bCs/>
          <w:i/>
          <w:iCs/>
          <w:color w:val="414141"/>
          <w:sz w:val="32"/>
          <w:szCs w:val="32"/>
          <w:lang w:eastAsia="ru-RU"/>
        </w:rPr>
        <w:t>предельно замкнутом кругу слов</w:t>
      </w:r>
      <w:r w:rsidRPr="001A1C15">
        <w:rPr>
          <w:rFonts w:ascii="Times New Roman" w:eastAsia="Times New Roman" w:hAnsi="Times New Roman" w:cs="Times New Roman"/>
          <w:color w:val="414141"/>
          <w:sz w:val="32"/>
          <w:szCs w:val="32"/>
          <w:lang w:eastAsia="ru-RU"/>
        </w:rPr>
        <w:t>. Как правило, в таких фразеологизмах мы можем выделить </w:t>
      </w:r>
      <w:r w:rsidRPr="001A1C15">
        <w:rPr>
          <w:rFonts w:ascii="Times New Roman" w:eastAsia="Times New Roman" w:hAnsi="Times New Roman" w:cs="Times New Roman"/>
          <w:b/>
          <w:bCs/>
          <w:color w:val="414141"/>
          <w:sz w:val="32"/>
          <w:szCs w:val="32"/>
          <w:lang w:eastAsia="ru-RU"/>
        </w:rPr>
        <w:t>постоянный член</w:t>
      </w:r>
      <w:r w:rsidRPr="001A1C15">
        <w:rPr>
          <w:rFonts w:ascii="Times New Roman" w:eastAsia="Times New Roman" w:hAnsi="Times New Roman" w:cs="Times New Roman"/>
          <w:color w:val="414141"/>
          <w:sz w:val="32"/>
          <w:szCs w:val="32"/>
          <w:lang w:eastAsia="ru-RU"/>
        </w:rPr>
        <w:t>, который не меняется, это своеобразная основа выражения, и </w:t>
      </w:r>
      <w:r w:rsidRPr="001A1C15">
        <w:rPr>
          <w:rFonts w:ascii="Times New Roman" w:eastAsia="Times New Roman" w:hAnsi="Times New Roman" w:cs="Times New Roman"/>
          <w:b/>
          <w:bCs/>
          <w:color w:val="414141"/>
          <w:sz w:val="32"/>
          <w:szCs w:val="32"/>
          <w:lang w:eastAsia="ru-RU"/>
        </w:rPr>
        <w:t>член переменный</w:t>
      </w:r>
      <w:r w:rsidRPr="001A1C15">
        <w:rPr>
          <w:rFonts w:ascii="Times New Roman" w:eastAsia="Times New Roman" w:hAnsi="Times New Roman" w:cs="Times New Roman"/>
          <w:color w:val="414141"/>
          <w:sz w:val="32"/>
          <w:szCs w:val="32"/>
          <w:lang w:eastAsia="ru-RU"/>
        </w:rPr>
        <w:t>, т.е. способный изменяться, варьироваться. Например, выражение </w:t>
      </w:r>
      <w:r w:rsidRPr="001A1C15">
        <w:rPr>
          <w:rFonts w:ascii="Times New Roman" w:eastAsia="Times New Roman" w:hAnsi="Times New Roman" w:cs="Times New Roman"/>
          <w:b/>
          <w:bCs/>
          <w:color w:val="414141"/>
          <w:sz w:val="32"/>
          <w:szCs w:val="32"/>
          <w:lang w:eastAsia="ru-RU"/>
        </w:rPr>
        <w:t>«слезно просить»</w:t>
      </w:r>
      <w:r w:rsidRPr="001A1C15">
        <w:rPr>
          <w:rFonts w:ascii="Times New Roman" w:eastAsia="Times New Roman" w:hAnsi="Times New Roman" w:cs="Times New Roman"/>
          <w:color w:val="414141"/>
          <w:sz w:val="32"/>
          <w:szCs w:val="32"/>
          <w:lang w:eastAsia="ru-RU"/>
        </w:rPr>
        <w:t> может выглядеть как </w:t>
      </w:r>
      <w:r w:rsidRPr="001A1C15">
        <w:rPr>
          <w:rFonts w:ascii="Times New Roman" w:eastAsia="Times New Roman" w:hAnsi="Times New Roman" w:cs="Times New Roman"/>
          <w:b/>
          <w:bCs/>
          <w:color w:val="414141"/>
          <w:sz w:val="32"/>
          <w:szCs w:val="32"/>
          <w:lang w:eastAsia="ru-RU"/>
        </w:rPr>
        <w:t>«слезно умолять»</w:t>
      </w:r>
      <w:r w:rsidRPr="001A1C15">
        <w:rPr>
          <w:rFonts w:ascii="Times New Roman" w:eastAsia="Times New Roman" w:hAnsi="Times New Roman" w:cs="Times New Roman"/>
          <w:color w:val="414141"/>
          <w:sz w:val="32"/>
          <w:szCs w:val="32"/>
          <w:lang w:eastAsia="ru-RU"/>
        </w:rPr>
        <w:t> и др. Значит, «слезно» – это постоянный компонент, а «умолять», «просить» и прочие интерпретации – это компоненты переменные. Аналогично: </w:t>
      </w:r>
      <w:r w:rsidRPr="001A1C15">
        <w:rPr>
          <w:rFonts w:ascii="Times New Roman" w:eastAsia="Times New Roman" w:hAnsi="Times New Roman" w:cs="Times New Roman"/>
          <w:b/>
          <w:bCs/>
          <w:color w:val="414141"/>
          <w:sz w:val="32"/>
          <w:szCs w:val="32"/>
          <w:lang w:eastAsia="ru-RU"/>
        </w:rPr>
        <w:t>сгорать</w:t>
      </w:r>
      <w:r w:rsidRPr="001A1C15">
        <w:rPr>
          <w:rFonts w:ascii="Times New Roman" w:eastAsia="Times New Roman" w:hAnsi="Times New Roman" w:cs="Times New Roman"/>
          <w:color w:val="414141"/>
          <w:sz w:val="32"/>
          <w:szCs w:val="32"/>
          <w:lang w:eastAsia="ru-RU"/>
        </w:rPr>
        <w:t> можно </w:t>
      </w:r>
      <w:r w:rsidRPr="001A1C15">
        <w:rPr>
          <w:rFonts w:ascii="Times New Roman" w:eastAsia="Times New Roman" w:hAnsi="Times New Roman" w:cs="Times New Roman"/>
          <w:b/>
          <w:bCs/>
          <w:color w:val="414141"/>
          <w:sz w:val="32"/>
          <w:szCs w:val="32"/>
          <w:lang w:eastAsia="ru-RU"/>
        </w:rPr>
        <w:t>от стыда, от срама, от позора, от любви, нетерпения, зависти</w:t>
      </w:r>
      <w:r w:rsidRPr="001A1C15">
        <w:rPr>
          <w:rFonts w:ascii="Times New Roman" w:eastAsia="Times New Roman" w:hAnsi="Times New Roman" w:cs="Times New Roman"/>
          <w:color w:val="414141"/>
          <w:sz w:val="32"/>
          <w:szCs w:val="32"/>
          <w:lang w:eastAsia="ru-RU"/>
        </w:rPr>
        <w:t> и др.; </w:t>
      </w:r>
      <w:r w:rsidRPr="001A1C15">
        <w:rPr>
          <w:rFonts w:ascii="Times New Roman" w:eastAsia="Times New Roman" w:hAnsi="Times New Roman" w:cs="Times New Roman"/>
          <w:b/>
          <w:bCs/>
          <w:color w:val="414141"/>
          <w:sz w:val="32"/>
          <w:szCs w:val="32"/>
          <w:lang w:eastAsia="ru-RU"/>
        </w:rPr>
        <w:t>брать</w:t>
      </w:r>
      <w:r w:rsidRPr="001A1C15">
        <w:rPr>
          <w:rFonts w:ascii="Times New Roman" w:eastAsia="Times New Roman" w:hAnsi="Times New Roman" w:cs="Times New Roman"/>
          <w:color w:val="414141"/>
          <w:sz w:val="32"/>
          <w:szCs w:val="32"/>
          <w:lang w:eastAsia="ru-RU"/>
        </w:rPr>
        <w:t> может </w:t>
      </w:r>
      <w:r w:rsidRPr="001A1C15">
        <w:rPr>
          <w:rFonts w:ascii="Times New Roman" w:eastAsia="Times New Roman" w:hAnsi="Times New Roman" w:cs="Times New Roman"/>
          <w:b/>
          <w:bCs/>
          <w:color w:val="414141"/>
          <w:sz w:val="32"/>
          <w:szCs w:val="32"/>
          <w:lang w:eastAsia="ru-RU"/>
        </w:rPr>
        <w:t>тоска, раздумье, досада, злость, страх, ужас, зависть, охота, смех</w:t>
      </w:r>
      <w:r w:rsidRPr="001A1C15">
        <w:rPr>
          <w:rFonts w:ascii="Times New Roman" w:eastAsia="Times New Roman" w:hAnsi="Times New Roman" w:cs="Times New Roman"/>
          <w:color w:val="414141"/>
          <w:sz w:val="32"/>
          <w:szCs w:val="32"/>
          <w:lang w:eastAsia="ru-RU"/>
        </w:rPr>
        <w:t> и др.  Несмотря на многообразие вариантов переменного компонента, фразеологические сочетания требуют лишь определенного набора слов – достаточно замкнутого: например, нельзя сказать «</w:t>
      </w:r>
      <w:r w:rsidRPr="001A1C15">
        <w:rPr>
          <w:rFonts w:ascii="Times New Roman" w:eastAsia="Times New Roman" w:hAnsi="Times New Roman" w:cs="Times New Roman"/>
          <w:i/>
          <w:iCs/>
          <w:color w:val="414141"/>
          <w:sz w:val="32"/>
          <w:szCs w:val="32"/>
          <w:lang w:eastAsia="ru-RU"/>
        </w:rPr>
        <w:t>берет одиночество</w:t>
      </w:r>
      <w:r w:rsidRPr="001A1C15">
        <w:rPr>
          <w:rFonts w:ascii="Times New Roman" w:eastAsia="Times New Roman" w:hAnsi="Times New Roman" w:cs="Times New Roman"/>
          <w:color w:val="414141"/>
          <w:sz w:val="32"/>
          <w:szCs w:val="32"/>
          <w:lang w:eastAsia="ru-RU"/>
        </w:rPr>
        <w:t>» или «</w:t>
      </w:r>
      <w:r w:rsidRPr="001A1C15">
        <w:rPr>
          <w:rFonts w:ascii="Times New Roman" w:eastAsia="Times New Roman" w:hAnsi="Times New Roman" w:cs="Times New Roman"/>
          <w:i/>
          <w:iCs/>
          <w:color w:val="414141"/>
          <w:sz w:val="32"/>
          <w:szCs w:val="32"/>
          <w:lang w:eastAsia="ru-RU"/>
        </w:rPr>
        <w:t>берет болезнь</w:t>
      </w:r>
      <w:r w:rsidRPr="001A1C15">
        <w:rPr>
          <w:rFonts w:ascii="Times New Roman" w:eastAsia="Times New Roman" w:hAnsi="Times New Roman" w:cs="Times New Roman"/>
          <w:color w:val="414141"/>
          <w:sz w:val="32"/>
          <w:szCs w:val="32"/>
          <w:lang w:eastAsia="ru-RU"/>
        </w:rPr>
        <w:t>». Как правило, такие выражения «дружат» со своими синонимами:</w:t>
      </w:r>
      <w:r w:rsidRPr="001A1C15">
        <w:rPr>
          <w:rFonts w:ascii="Times New Roman" w:eastAsia="Times New Roman" w:hAnsi="Times New Roman" w:cs="Times New Roman"/>
          <w:i/>
          <w:iCs/>
          <w:color w:val="414141"/>
          <w:sz w:val="32"/>
          <w:szCs w:val="32"/>
          <w:lang w:eastAsia="ru-RU"/>
        </w:rPr>
        <w:t> затронуть чувство чести = задеть чувство чести.</w:t>
      </w:r>
    </w:p>
    <w:p w:rsidR="0060553C" w:rsidRDefault="0060553C" w:rsidP="0060553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/>
          <w:iCs/>
          <w:color w:val="414141"/>
          <w:sz w:val="32"/>
          <w:szCs w:val="32"/>
          <w:lang w:eastAsia="ru-RU"/>
        </w:rPr>
      </w:pPr>
    </w:p>
    <w:p w:rsidR="0060553C" w:rsidRDefault="0060553C" w:rsidP="0060553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/>
          <w:iCs/>
          <w:color w:val="414141"/>
          <w:sz w:val="32"/>
          <w:szCs w:val="32"/>
          <w:lang w:eastAsia="ru-RU"/>
        </w:rPr>
      </w:pPr>
    </w:p>
    <w:p w:rsidR="0060553C" w:rsidRDefault="0060553C" w:rsidP="0060553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/>
          <w:iCs/>
          <w:color w:val="414141"/>
          <w:sz w:val="32"/>
          <w:szCs w:val="32"/>
          <w:lang w:eastAsia="ru-RU"/>
        </w:rPr>
      </w:pPr>
    </w:p>
    <w:p w:rsidR="0060553C" w:rsidRDefault="0060553C" w:rsidP="0060553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/>
          <w:iCs/>
          <w:color w:val="414141"/>
          <w:sz w:val="32"/>
          <w:szCs w:val="32"/>
          <w:lang w:eastAsia="ru-RU"/>
        </w:rPr>
      </w:pPr>
    </w:p>
    <w:p w:rsidR="0060553C" w:rsidRDefault="0060553C" w:rsidP="0060553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/>
          <w:iCs/>
          <w:color w:val="414141"/>
          <w:sz w:val="32"/>
          <w:szCs w:val="32"/>
          <w:lang w:eastAsia="ru-RU"/>
        </w:rPr>
      </w:pPr>
    </w:p>
    <w:p w:rsidR="0060553C" w:rsidRDefault="0060553C" w:rsidP="0060553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/>
          <w:iCs/>
          <w:color w:val="414141"/>
          <w:sz w:val="32"/>
          <w:szCs w:val="32"/>
          <w:lang w:eastAsia="ru-RU"/>
        </w:rPr>
      </w:pPr>
    </w:p>
    <w:p w:rsidR="0060553C" w:rsidRDefault="0060553C" w:rsidP="0060553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/>
          <w:iCs/>
          <w:color w:val="414141"/>
          <w:sz w:val="32"/>
          <w:szCs w:val="32"/>
          <w:lang w:eastAsia="ru-RU"/>
        </w:rPr>
      </w:pPr>
    </w:p>
    <w:p w:rsidR="0060553C" w:rsidRDefault="0060553C" w:rsidP="0060553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/>
          <w:iCs/>
          <w:color w:val="414141"/>
          <w:sz w:val="32"/>
          <w:szCs w:val="32"/>
          <w:lang w:eastAsia="ru-RU"/>
        </w:rPr>
      </w:pPr>
    </w:p>
    <w:p w:rsidR="0060553C" w:rsidRDefault="0060553C" w:rsidP="0060553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/>
          <w:iCs/>
          <w:color w:val="414141"/>
          <w:sz w:val="32"/>
          <w:szCs w:val="32"/>
          <w:lang w:eastAsia="ru-RU"/>
        </w:rPr>
      </w:pPr>
    </w:p>
    <w:p w:rsidR="0060553C" w:rsidRDefault="0060553C" w:rsidP="0060553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/>
          <w:iCs/>
          <w:color w:val="414141"/>
          <w:sz w:val="32"/>
          <w:szCs w:val="32"/>
          <w:lang w:eastAsia="ru-RU"/>
        </w:rPr>
      </w:pPr>
    </w:p>
    <w:p w:rsidR="0060553C" w:rsidRDefault="0060553C" w:rsidP="0060553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/>
          <w:iCs/>
          <w:color w:val="414141"/>
          <w:sz w:val="32"/>
          <w:szCs w:val="32"/>
          <w:lang w:eastAsia="ru-RU"/>
        </w:rPr>
      </w:pPr>
    </w:p>
    <w:p w:rsidR="0060553C" w:rsidRDefault="0060553C" w:rsidP="0060553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/>
          <w:iCs/>
          <w:color w:val="414141"/>
          <w:sz w:val="32"/>
          <w:szCs w:val="32"/>
          <w:lang w:eastAsia="ru-RU"/>
        </w:rPr>
      </w:pPr>
    </w:p>
    <w:p w:rsidR="0060553C" w:rsidRDefault="0060553C" w:rsidP="0060553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/>
          <w:iCs/>
          <w:color w:val="414141"/>
          <w:sz w:val="32"/>
          <w:szCs w:val="32"/>
          <w:lang w:eastAsia="ru-RU"/>
        </w:rPr>
      </w:pPr>
    </w:p>
    <w:p w:rsidR="0060553C" w:rsidRDefault="0060553C" w:rsidP="0060553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/>
          <w:iCs/>
          <w:color w:val="414141"/>
          <w:sz w:val="32"/>
          <w:szCs w:val="32"/>
          <w:lang w:eastAsia="ru-RU"/>
        </w:rPr>
      </w:pPr>
    </w:p>
    <w:p w:rsidR="0060553C" w:rsidRDefault="0060553C" w:rsidP="0060553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/>
          <w:iCs/>
          <w:color w:val="414141"/>
          <w:sz w:val="32"/>
          <w:szCs w:val="32"/>
          <w:lang w:eastAsia="ru-RU"/>
        </w:rPr>
      </w:pPr>
    </w:p>
    <w:p w:rsidR="0060553C" w:rsidRDefault="0060553C" w:rsidP="0060553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/>
          <w:iCs/>
          <w:color w:val="414141"/>
          <w:sz w:val="32"/>
          <w:szCs w:val="32"/>
          <w:lang w:eastAsia="ru-RU"/>
        </w:rPr>
      </w:pPr>
    </w:p>
    <w:p w:rsidR="0060553C" w:rsidRDefault="0060553C" w:rsidP="0060553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/>
          <w:iCs/>
          <w:color w:val="414141"/>
          <w:sz w:val="32"/>
          <w:szCs w:val="32"/>
          <w:lang w:eastAsia="ru-RU"/>
        </w:rPr>
      </w:pPr>
    </w:p>
    <w:p w:rsidR="0060553C" w:rsidRPr="001A1C15" w:rsidRDefault="0060553C" w:rsidP="0060553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414141"/>
          <w:sz w:val="32"/>
          <w:szCs w:val="32"/>
          <w:lang w:eastAsia="ru-RU"/>
        </w:rPr>
      </w:pPr>
    </w:p>
    <w:p w:rsidR="0060553C" w:rsidRPr="001A1C15" w:rsidRDefault="0060553C" w:rsidP="0060553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414141"/>
          <w:sz w:val="32"/>
          <w:szCs w:val="32"/>
          <w:lang w:eastAsia="ru-RU"/>
        </w:rPr>
      </w:pPr>
      <w:r w:rsidRPr="001A1C15">
        <w:rPr>
          <w:rFonts w:ascii="Times New Roman" w:eastAsia="Times New Roman" w:hAnsi="Times New Roman" w:cs="Times New Roman"/>
          <w:b/>
          <w:bCs/>
          <w:color w:val="414141"/>
          <w:sz w:val="32"/>
          <w:szCs w:val="32"/>
          <w:lang w:eastAsia="ru-RU"/>
        </w:rPr>
        <w:lastRenderedPageBreak/>
        <w:t>Фразеологические выражения</w:t>
      </w:r>
      <w:r w:rsidRPr="001A1C15">
        <w:rPr>
          <w:rFonts w:ascii="Times New Roman" w:eastAsia="Times New Roman" w:hAnsi="Times New Roman" w:cs="Times New Roman"/>
          <w:color w:val="414141"/>
          <w:sz w:val="32"/>
          <w:szCs w:val="32"/>
          <w:lang w:eastAsia="ru-RU"/>
        </w:rPr>
        <w:t> – это</w:t>
      </w:r>
      <w:r w:rsidRPr="001A1C15">
        <w:rPr>
          <w:rFonts w:ascii="Times New Roman" w:eastAsia="Times New Roman" w:hAnsi="Times New Roman" w:cs="Times New Roman"/>
          <w:i/>
          <w:iCs/>
          <w:color w:val="414141"/>
          <w:sz w:val="32"/>
          <w:szCs w:val="32"/>
          <w:lang w:eastAsia="ru-RU"/>
        </w:rPr>
        <w:t> сочетания слов, которые воспроизводятся как готовые речевые единицы.</w:t>
      </w:r>
      <w:r w:rsidRPr="001A1C15">
        <w:rPr>
          <w:rFonts w:ascii="Times New Roman" w:eastAsia="Times New Roman" w:hAnsi="Times New Roman" w:cs="Times New Roman"/>
          <w:color w:val="414141"/>
          <w:sz w:val="32"/>
          <w:szCs w:val="32"/>
          <w:lang w:eastAsia="ru-RU"/>
        </w:rPr>
        <w:t> Лексический состав и значение таких фразеологизмов постоянен. Смысл фразеологических выражений зависит от значения слов, входящих в их состав. Традиционно фразеологизмы такого типа</w:t>
      </w:r>
      <w:r w:rsidRPr="001A1C15">
        <w:rPr>
          <w:rFonts w:ascii="Times New Roman" w:eastAsia="Times New Roman" w:hAnsi="Times New Roman" w:cs="Times New Roman"/>
          <w:i/>
          <w:iCs/>
          <w:color w:val="414141"/>
          <w:sz w:val="32"/>
          <w:szCs w:val="32"/>
          <w:lang w:eastAsia="ru-RU"/>
        </w:rPr>
        <w:t> не имеют в своем составе слов с ограниченным значением</w:t>
      </w:r>
      <w:r w:rsidRPr="001A1C15">
        <w:rPr>
          <w:rFonts w:ascii="Times New Roman" w:eastAsia="Times New Roman" w:hAnsi="Times New Roman" w:cs="Times New Roman"/>
          <w:color w:val="414141"/>
          <w:sz w:val="32"/>
          <w:szCs w:val="32"/>
          <w:lang w:eastAsia="ru-RU"/>
        </w:rPr>
        <w:t>. Также во фразеологических выражениях </w:t>
      </w:r>
      <w:r w:rsidRPr="001A1C15">
        <w:rPr>
          <w:rFonts w:ascii="Times New Roman" w:eastAsia="Times New Roman" w:hAnsi="Times New Roman" w:cs="Times New Roman"/>
          <w:i/>
          <w:iCs/>
          <w:color w:val="414141"/>
          <w:sz w:val="32"/>
          <w:szCs w:val="32"/>
          <w:lang w:eastAsia="ru-RU"/>
        </w:rPr>
        <w:t>невозможна замена компонентов</w:t>
      </w:r>
      <w:r w:rsidRPr="001A1C15">
        <w:rPr>
          <w:rFonts w:ascii="Times New Roman" w:eastAsia="Times New Roman" w:hAnsi="Times New Roman" w:cs="Times New Roman"/>
          <w:color w:val="414141"/>
          <w:sz w:val="32"/>
          <w:szCs w:val="32"/>
          <w:lang w:eastAsia="ru-RU"/>
        </w:rPr>
        <w:t>. К фразеологическим выражениям относят</w:t>
      </w:r>
      <w:r w:rsidRPr="001A1C15">
        <w:rPr>
          <w:rFonts w:ascii="Times New Roman" w:eastAsia="Times New Roman" w:hAnsi="Times New Roman" w:cs="Times New Roman"/>
          <w:b/>
          <w:bCs/>
          <w:color w:val="414141"/>
          <w:sz w:val="32"/>
          <w:szCs w:val="32"/>
          <w:lang w:eastAsia="ru-RU"/>
        </w:rPr>
        <w:t> пословицы, поговорки, цитаты, изречения,</w:t>
      </w:r>
      <w:r w:rsidRPr="001A1C15">
        <w:rPr>
          <w:rFonts w:ascii="Times New Roman" w:eastAsia="Times New Roman" w:hAnsi="Times New Roman" w:cs="Times New Roman"/>
          <w:color w:val="414141"/>
          <w:sz w:val="32"/>
          <w:szCs w:val="32"/>
          <w:lang w:eastAsia="ru-RU"/>
        </w:rPr>
        <w:t> которые </w:t>
      </w:r>
      <w:r w:rsidRPr="001A1C15">
        <w:rPr>
          <w:rFonts w:ascii="Times New Roman" w:eastAsia="Times New Roman" w:hAnsi="Times New Roman" w:cs="Times New Roman"/>
          <w:i/>
          <w:iCs/>
          <w:color w:val="414141"/>
          <w:sz w:val="32"/>
          <w:szCs w:val="32"/>
          <w:lang w:eastAsia="ru-RU"/>
        </w:rPr>
        <w:t>приобрели черты обобщения, образной типизации,</w:t>
      </w:r>
      <w:r w:rsidRPr="001A1C15">
        <w:rPr>
          <w:rFonts w:ascii="Times New Roman" w:eastAsia="Times New Roman" w:hAnsi="Times New Roman" w:cs="Times New Roman"/>
          <w:color w:val="414141"/>
          <w:sz w:val="32"/>
          <w:szCs w:val="32"/>
          <w:lang w:eastAsia="ru-RU"/>
        </w:rPr>
        <w:t> т.е. превратились в </w:t>
      </w:r>
      <w:r w:rsidRPr="001A1C15">
        <w:rPr>
          <w:rFonts w:ascii="Times New Roman" w:eastAsia="Times New Roman" w:hAnsi="Times New Roman" w:cs="Times New Roman"/>
          <w:i/>
          <w:iCs/>
          <w:color w:val="414141"/>
          <w:sz w:val="32"/>
          <w:szCs w:val="32"/>
          <w:lang w:eastAsia="ru-RU"/>
        </w:rPr>
        <w:t>метафоры</w:t>
      </w:r>
      <w:r w:rsidRPr="001A1C15">
        <w:rPr>
          <w:rFonts w:ascii="Times New Roman" w:eastAsia="Times New Roman" w:hAnsi="Times New Roman" w:cs="Times New Roman"/>
          <w:color w:val="414141"/>
          <w:sz w:val="32"/>
          <w:szCs w:val="32"/>
          <w:lang w:eastAsia="ru-RU"/>
        </w:rPr>
        <w:t>.</w:t>
      </w:r>
    </w:p>
    <w:p w:rsidR="0060553C" w:rsidRPr="001A1C15" w:rsidRDefault="0060553C" w:rsidP="0060553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414141"/>
          <w:sz w:val="32"/>
          <w:szCs w:val="32"/>
          <w:lang w:eastAsia="ru-RU"/>
        </w:rPr>
      </w:pPr>
      <w:r w:rsidRPr="001A1C15">
        <w:rPr>
          <w:rFonts w:ascii="Times New Roman" w:eastAsia="Times New Roman" w:hAnsi="Times New Roman" w:cs="Times New Roman"/>
          <w:color w:val="414141"/>
          <w:sz w:val="32"/>
          <w:szCs w:val="32"/>
          <w:lang w:eastAsia="ru-RU"/>
        </w:rPr>
        <w:t>Это известные многим лексические единицы:</w:t>
      </w:r>
      <w:r w:rsidRPr="001A1C15">
        <w:rPr>
          <w:rFonts w:ascii="Times New Roman" w:eastAsia="Times New Roman" w:hAnsi="Times New Roman" w:cs="Times New Roman"/>
          <w:i/>
          <w:iCs/>
          <w:color w:val="414141"/>
          <w:sz w:val="32"/>
          <w:szCs w:val="32"/>
          <w:lang w:eastAsia="ru-RU"/>
        </w:rPr>
        <w:t> если враг не сдается, его уничтожают; нужно есть, чтобы жить, а не жить, чтобы есть; собака лает – ветер носит; под лежачий камень вода не течет; как собака на сене: сама не ест и скотине не даст; за деревьями не видно леса; вот где собака зарыта; человек в футляре; тришкин кафтан; премудрый пескарь; а ларчик просто открывался; быть или не быть: вот в чем вопрос; как волка ни корми – все равно в</w:t>
      </w:r>
      <w:r w:rsidR="00006A7B">
        <w:rPr>
          <w:rFonts w:ascii="Times New Roman" w:eastAsia="Times New Roman" w:hAnsi="Times New Roman" w:cs="Times New Roman"/>
          <w:i/>
          <w:iCs/>
          <w:color w:val="414141"/>
          <w:sz w:val="32"/>
          <w:szCs w:val="32"/>
          <w:lang w:eastAsia="ru-RU"/>
        </w:rPr>
        <w:t xml:space="preserve"> </w:t>
      </w:r>
      <w:r w:rsidRPr="001A1C15">
        <w:rPr>
          <w:rFonts w:ascii="Times New Roman" w:eastAsia="Times New Roman" w:hAnsi="Times New Roman" w:cs="Times New Roman"/>
          <w:i/>
          <w:iCs/>
          <w:color w:val="414141"/>
          <w:sz w:val="32"/>
          <w:szCs w:val="32"/>
          <w:lang w:eastAsia="ru-RU"/>
        </w:rPr>
        <w:t>лес смотрит</w:t>
      </w:r>
      <w:r w:rsidRPr="001A1C15">
        <w:rPr>
          <w:rFonts w:ascii="Times New Roman" w:eastAsia="Times New Roman" w:hAnsi="Times New Roman" w:cs="Times New Roman"/>
          <w:color w:val="414141"/>
          <w:sz w:val="32"/>
          <w:szCs w:val="32"/>
          <w:lang w:eastAsia="ru-RU"/>
        </w:rPr>
        <w:t> и др.</w:t>
      </w:r>
    </w:p>
    <w:p w:rsidR="0060553C" w:rsidRPr="001A1C15" w:rsidRDefault="0060553C" w:rsidP="0060553C">
      <w:pPr>
        <w:rPr>
          <w:rFonts w:ascii="Times New Roman" w:hAnsi="Times New Roman" w:cs="Times New Roman"/>
          <w:sz w:val="32"/>
          <w:szCs w:val="32"/>
        </w:rPr>
      </w:pPr>
    </w:p>
    <w:p w:rsidR="0060553C" w:rsidRDefault="0060553C" w:rsidP="0060553C">
      <w:pPr>
        <w:rPr>
          <w:rFonts w:ascii="Times New Roman" w:hAnsi="Times New Roman" w:cs="Times New Roman"/>
          <w:sz w:val="32"/>
          <w:szCs w:val="32"/>
        </w:rPr>
      </w:pPr>
    </w:p>
    <w:p w:rsidR="00B35E27" w:rsidRDefault="00B35E27"/>
    <w:sectPr w:rsidR="00B35E27" w:rsidSect="00B35E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0553C"/>
    <w:rsid w:val="00006A7B"/>
    <w:rsid w:val="0060553C"/>
    <w:rsid w:val="00654904"/>
    <w:rsid w:val="00B35E27"/>
    <w:rsid w:val="00E907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693B36"/>
  <w15:docId w15:val="{473703AA-B611-4AF1-BA46-3DC5E5246E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55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783</Words>
  <Characters>4465</Characters>
  <Application>Microsoft Office Word</Application>
  <DocSecurity>0</DocSecurity>
  <Lines>37</Lines>
  <Paragraphs>10</Paragraphs>
  <ScaleCrop>false</ScaleCrop>
  <Company/>
  <LinksUpToDate>false</LinksUpToDate>
  <CharactersWithSpaces>5238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 Васильевна</dc:creator>
  <cp:keywords/>
  <dc:description/>
  <cp:lastModifiedBy>лен</cp:lastModifiedBy>
  <cp:revision>4</cp:revision>
  <dcterms:created xsi:type="dcterms:W3CDTF">2018-10-08T16:48:00Z</dcterms:created>
  <dcterms:modified xsi:type="dcterms:W3CDTF">2022-11-06T07:38:00Z</dcterms:modified>
</cp:coreProperties>
</file>